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59" w:rsidRDefault="00E62559" w:rsidP="00E62559">
      <w:pPr>
        <w:suppressAutoHyphens/>
        <w:spacing w:after="120"/>
        <w:rPr>
          <w:rFonts w:eastAsia="Microsoft Sans Serif"/>
          <w:bCs/>
          <w:sz w:val="20"/>
          <w:szCs w:val="28"/>
          <w:lang w:val="x-none" w:eastAsia="ar-SA"/>
        </w:rPr>
      </w:pPr>
      <w:r>
        <w:rPr>
          <w:rFonts w:eastAsia="Microsoft Sans Serif"/>
          <w:b w:val="0"/>
          <w:bCs/>
          <w:sz w:val="20"/>
          <w:szCs w:val="28"/>
          <w:lang w:val="x-none" w:eastAsia="ar-SA"/>
        </w:rPr>
        <w:tab/>
        <w:t xml:space="preserve">                      </w:t>
      </w:r>
      <w:r>
        <w:rPr>
          <w:rFonts w:eastAsia="Microsoft Sans Serif"/>
          <w:b w:val="0"/>
          <w:bCs/>
          <w:sz w:val="20"/>
          <w:szCs w:val="28"/>
          <w:lang w:eastAsia="ar-SA"/>
        </w:rPr>
        <w:t xml:space="preserve">  </w:t>
      </w:r>
      <w:r>
        <w:rPr>
          <w:rFonts w:eastAsia="Microsoft Sans Serif"/>
          <w:b w:val="0"/>
          <w:bCs/>
          <w:sz w:val="20"/>
          <w:szCs w:val="28"/>
          <w:lang w:val="x-none" w:eastAsia="ar-SA"/>
        </w:rPr>
        <w:t xml:space="preserve">  </w:t>
      </w:r>
      <w:r>
        <w:rPr>
          <w:rFonts w:eastAsia="Microsoft Sans Serif"/>
          <w:noProof/>
        </w:rPr>
        <w:drawing>
          <wp:inline distT="0" distB="0" distL="0" distR="0">
            <wp:extent cx="556260" cy="731520"/>
            <wp:effectExtent l="0" t="0" r="0" b="0"/>
            <wp:docPr id="1" name="Рисунок 1" descr="Описание: Описание: Описание: Описание: C:\Users\user\Desktop\Герб Новый_г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C:\Users\user\Desktop\Герб Новый_го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559" w:rsidRDefault="00E62559" w:rsidP="00E62559">
      <w:pPr>
        <w:suppressAutoHyphens/>
        <w:rPr>
          <w:rFonts w:eastAsia="Microsoft Sans Serif"/>
          <w:b w:val="0"/>
          <w:bCs/>
          <w:sz w:val="12"/>
          <w:szCs w:val="12"/>
          <w:lang w:val="x-none" w:eastAsia="ar-SA"/>
        </w:rPr>
      </w:pPr>
    </w:p>
    <w:p w:rsidR="00E62559" w:rsidRDefault="00E62559" w:rsidP="00E62559">
      <w:pPr>
        <w:suppressAutoHyphens/>
        <w:rPr>
          <w:rFonts w:eastAsia="Microsoft Sans Serif"/>
          <w:bCs/>
          <w:sz w:val="28"/>
          <w:szCs w:val="28"/>
          <w:lang w:val="x-none" w:eastAsia="ar-SA"/>
        </w:rPr>
      </w:pPr>
      <w:r>
        <w:rPr>
          <w:rFonts w:eastAsia="Microsoft Sans Serif"/>
          <w:b w:val="0"/>
          <w:bCs/>
          <w:sz w:val="28"/>
          <w:szCs w:val="28"/>
          <w:lang w:val="x-none" w:eastAsia="ar-SA"/>
        </w:rPr>
        <w:t xml:space="preserve">       </w:t>
      </w:r>
      <w:r>
        <w:rPr>
          <w:rFonts w:eastAsia="Microsoft Sans Serif"/>
          <w:bCs/>
          <w:sz w:val="28"/>
          <w:szCs w:val="28"/>
          <w:lang w:val="x-none" w:eastAsia="ar-SA"/>
        </w:rPr>
        <w:t xml:space="preserve">         АДМИНИСТРАЦИЯ</w:t>
      </w:r>
    </w:p>
    <w:p w:rsidR="00E62559" w:rsidRDefault="00E62559" w:rsidP="00E62559">
      <w:pPr>
        <w:suppressAutoHyphens/>
        <w:rPr>
          <w:rFonts w:eastAsia="Microsoft Sans Serif"/>
          <w:sz w:val="28"/>
          <w:szCs w:val="28"/>
          <w:lang w:val="x-none" w:eastAsia="ar-SA"/>
        </w:rPr>
      </w:pPr>
    </w:p>
    <w:p w:rsidR="00E62559" w:rsidRDefault="00E62559" w:rsidP="00E62559">
      <w:pPr>
        <w:suppressAutoHyphens/>
        <w:rPr>
          <w:rFonts w:eastAsia="Microsoft Sans Serif"/>
          <w:bCs/>
          <w:sz w:val="28"/>
          <w:szCs w:val="28"/>
          <w:lang w:val="x-none" w:eastAsia="ar-SA"/>
        </w:rPr>
      </w:pPr>
      <w:r>
        <w:rPr>
          <w:rFonts w:eastAsia="Microsoft Sans Serif"/>
          <w:bCs/>
          <w:sz w:val="28"/>
          <w:szCs w:val="28"/>
          <w:lang w:val="x-none" w:eastAsia="ar-SA"/>
        </w:rPr>
        <w:t>МУНИЦИПАЛЬНОГО ОБРАЗОВАНИЯ</w:t>
      </w:r>
    </w:p>
    <w:p w:rsidR="00E62559" w:rsidRDefault="00E62559" w:rsidP="00E62559">
      <w:pPr>
        <w:suppressAutoHyphens/>
        <w:rPr>
          <w:rFonts w:eastAsia="Microsoft Sans Serif"/>
          <w:bCs/>
          <w:sz w:val="28"/>
          <w:szCs w:val="28"/>
          <w:lang w:val="x-none" w:eastAsia="ar-SA"/>
        </w:rPr>
      </w:pPr>
    </w:p>
    <w:p w:rsidR="00E62559" w:rsidRDefault="00E62559" w:rsidP="00E62559">
      <w:pPr>
        <w:suppressAutoHyphens/>
        <w:rPr>
          <w:rFonts w:eastAsia="Microsoft Sans Serif"/>
          <w:bCs/>
          <w:sz w:val="28"/>
          <w:szCs w:val="28"/>
          <w:lang w:val="x-none" w:eastAsia="ar-SA"/>
        </w:rPr>
      </w:pPr>
      <w:r>
        <w:rPr>
          <w:rFonts w:eastAsia="Microsoft Sans Serif"/>
          <w:bCs/>
          <w:sz w:val="28"/>
          <w:szCs w:val="28"/>
          <w:lang w:val="x-none" w:eastAsia="ar-SA"/>
        </w:rPr>
        <w:t xml:space="preserve">       НОВОСЕРГИЕВСКИЙ РАЙОН</w:t>
      </w:r>
    </w:p>
    <w:p w:rsidR="00E62559" w:rsidRDefault="00E62559" w:rsidP="00E62559">
      <w:pPr>
        <w:suppressAutoHyphens/>
        <w:rPr>
          <w:rFonts w:eastAsia="Microsoft Sans Serif"/>
          <w:sz w:val="28"/>
          <w:lang w:val="x-none" w:eastAsia="ar-SA"/>
        </w:rPr>
      </w:pPr>
    </w:p>
    <w:p w:rsidR="00E62559" w:rsidRDefault="00E62559" w:rsidP="00E62559">
      <w:pPr>
        <w:suppressAutoHyphens/>
        <w:rPr>
          <w:rFonts w:eastAsia="Microsoft Sans Serif"/>
          <w:bCs/>
          <w:sz w:val="28"/>
          <w:szCs w:val="28"/>
          <w:lang w:val="x-none" w:eastAsia="ar-SA"/>
        </w:rPr>
      </w:pPr>
      <w:r>
        <w:rPr>
          <w:rFonts w:eastAsia="Microsoft Sans Serif"/>
          <w:bCs/>
          <w:sz w:val="28"/>
          <w:szCs w:val="28"/>
          <w:lang w:val="x-none" w:eastAsia="ar-SA"/>
        </w:rPr>
        <w:t xml:space="preserve">         ОРЕНБУРГСКОЙ ОБЛАСТИ</w:t>
      </w:r>
    </w:p>
    <w:p w:rsidR="00E62559" w:rsidRDefault="00E62559" w:rsidP="00E62559">
      <w:pPr>
        <w:suppressAutoHyphens/>
        <w:rPr>
          <w:rFonts w:eastAsia="Microsoft Sans Serif"/>
          <w:sz w:val="28"/>
          <w:lang w:val="x-none" w:eastAsia="ar-SA"/>
        </w:rPr>
      </w:pPr>
    </w:p>
    <w:p w:rsidR="00E62559" w:rsidRDefault="00E62559" w:rsidP="00E62559">
      <w:pPr>
        <w:suppressAutoHyphens/>
        <w:rPr>
          <w:rFonts w:eastAsia="Microsoft Sans Serif"/>
          <w:bCs/>
          <w:sz w:val="28"/>
          <w:szCs w:val="28"/>
          <w:lang w:eastAsia="ar-SA"/>
        </w:rPr>
      </w:pPr>
      <w:r>
        <w:rPr>
          <w:rFonts w:eastAsia="Microsoft Sans Serif"/>
          <w:bCs/>
          <w:sz w:val="28"/>
          <w:szCs w:val="28"/>
          <w:lang w:val="x-none" w:eastAsia="ar-SA"/>
        </w:rPr>
        <w:t xml:space="preserve">                </w:t>
      </w:r>
      <w:r>
        <w:rPr>
          <w:rFonts w:eastAsia="Microsoft Sans Serif"/>
          <w:bCs/>
          <w:sz w:val="28"/>
          <w:szCs w:val="28"/>
          <w:lang w:eastAsia="ar-SA"/>
        </w:rPr>
        <w:t>РАСПОРЯЖЕНИЕ</w:t>
      </w:r>
    </w:p>
    <w:p w:rsidR="00E62559" w:rsidRDefault="00E62559" w:rsidP="00E62559">
      <w:pPr>
        <w:suppressAutoHyphens/>
        <w:rPr>
          <w:rFonts w:eastAsia="Microsoft Sans Serif"/>
          <w:b w:val="0"/>
          <w:bCs/>
          <w:sz w:val="28"/>
          <w:szCs w:val="28"/>
          <w:lang w:val="x-none" w:eastAsia="ar-SA"/>
        </w:rPr>
      </w:pPr>
    </w:p>
    <w:p w:rsidR="00E62559" w:rsidRDefault="00E62559" w:rsidP="00E62559">
      <w:pPr>
        <w:suppressAutoHyphens/>
        <w:spacing w:after="120"/>
        <w:rPr>
          <w:rFonts w:eastAsia="Microsoft Sans Serif"/>
          <w:b w:val="0"/>
          <w:sz w:val="28"/>
          <w:szCs w:val="28"/>
          <w:lang w:eastAsia="ar-SA"/>
        </w:rPr>
      </w:pPr>
      <w:r>
        <w:rPr>
          <w:rFonts w:eastAsia="Microsoft Sans Serif"/>
          <w:bCs/>
          <w:sz w:val="28"/>
          <w:szCs w:val="28"/>
          <w:lang w:val="x-none" w:eastAsia="ar-SA"/>
        </w:rPr>
        <w:t>__</w:t>
      </w:r>
      <w:r>
        <w:rPr>
          <w:rFonts w:eastAsia="Microsoft Sans Serif"/>
          <w:bCs/>
          <w:sz w:val="28"/>
          <w:szCs w:val="28"/>
          <w:lang w:eastAsia="ar-SA"/>
        </w:rPr>
        <w:t>_</w:t>
      </w:r>
      <w:r>
        <w:rPr>
          <w:rFonts w:eastAsia="Microsoft Sans Serif"/>
          <w:bCs/>
          <w:sz w:val="28"/>
          <w:szCs w:val="28"/>
          <w:u w:val="single"/>
          <w:lang w:eastAsia="ar-SA"/>
        </w:rPr>
        <w:t>22.07.2024</w:t>
      </w:r>
      <w:r>
        <w:rPr>
          <w:rFonts w:eastAsia="Microsoft Sans Serif"/>
          <w:bCs/>
          <w:sz w:val="28"/>
          <w:szCs w:val="28"/>
          <w:lang w:val="x-none" w:eastAsia="ar-SA"/>
        </w:rPr>
        <w:t>_</w:t>
      </w:r>
      <w:r>
        <w:rPr>
          <w:rFonts w:eastAsia="Microsoft Sans Serif"/>
          <w:bCs/>
          <w:sz w:val="28"/>
          <w:szCs w:val="28"/>
          <w:lang w:eastAsia="ar-SA"/>
        </w:rPr>
        <w:t>__</w:t>
      </w:r>
      <w:r>
        <w:rPr>
          <w:rFonts w:eastAsia="Microsoft Sans Serif"/>
          <w:bCs/>
          <w:sz w:val="28"/>
          <w:szCs w:val="28"/>
          <w:lang w:val="x-none" w:eastAsia="ar-SA"/>
        </w:rPr>
        <w:t>__</w:t>
      </w:r>
      <w:r>
        <w:rPr>
          <w:rFonts w:eastAsia="Microsoft Sans Serif"/>
          <w:b w:val="0"/>
          <w:bCs/>
          <w:sz w:val="28"/>
          <w:szCs w:val="28"/>
          <w:lang w:val="x-none" w:eastAsia="ar-SA"/>
        </w:rPr>
        <w:t xml:space="preserve"> </w:t>
      </w:r>
      <w:r>
        <w:rPr>
          <w:rFonts w:eastAsia="Microsoft Sans Serif"/>
          <w:sz w:val="28"/>
          <w:szCs w:val="28"/>
          <w:lang w:val="x-none" w:eastAsia="ar-SA"/>
        </w:rPr>
        <w:t>№  _</w:t>
      </w:r>
      <w:r>
        <w:rPr>
          <w:rFonts w:eastAsia="Microsoft Sans Serif"/>
          <w:sz w:val="28"/>
          <w:szCs w:val="28"/>
          <w:lang w:eastAsia="ar-SA"/>
        </w:rPr>
        <w:t>__</w:t>
      </w:r>
      <w:r>
        <w:rPr>
          <w:rFonts w:eastAsia="Microsoft Sans Serif"/>
          <w:bCs/>
          <w:sz w:val="28"/>
          <w:szCs w:val="28"/>
          <w:lang w:val="x-none" w:eastAsia="ar-SA"/>
        </w:rPr>
        <w:t>__</w:t>
      </w:r>
      <w:r w:rsidR="00335B8D" w:rsidRPr="00335B8D">
        <w:rPr>
          <w:rFonts w:eastAsia="Microsoft Sans Serif"/>
          <w:bCs/>
          <w:sz w:val="28"/>
          <w:szCs w:val="28"/>
          <w:u w:val="single"/>
          <w:lang w:eastAsia="ar-SA"/>
        </w:rPr>
        <w:t>42</w:t>
      </w:r>
      <w:r>
        <w:rPr>
          <w:rFonts w:eastAsia="Microsoft Sans Serif"/>
          <w:bCs/>
          <w:sz w:val="28"/>
          <w:szCs w:val="28"/>
          <w:u w:val="single"/>
          <w:lang w:eastAsia="ar-SA"/>
        </w:rPr>
        <w:t>-</w:t>
      </w:r>
      <w:r w:rsidR="00335B8D">
        <w:rPr>
          <w:rFonts w:eastAsia="Microsoft Sans Serif"/>
          <w:bCs/>
          <w:sz w:val="28"/>
          <w:szCs w:val="28"/>
          <w:u w:val="single"/>
          <w:lang w:eastAsia="ar-SA"/>
        </w:rPr>
        <w:t>р</w:t>
      </w:r>
      <w:bookmarkStart w:id="0" w:name="_GoBack"/>
      <w:bookmarkEnd w:id="0"/>
      <w:r>
        <w:rPr>
          <w:rFonts w:eastAsia="Microsoft Sans Serif"/>
          <w:bCs/>
          <w:sz w:val="28"/>
          <w:szCs w:val="28"/>
          <w:lang w:val="x-none" w:eastAsia="ar-SA"/>
        </w:rPr>
        <w:t>_</w:t>
      </w:r>
      <w:r>
        <w:rPr>
          <w:rFonts w:eastAsia="Microsoft Sans Serif"/>
          <w:sz w:val="28"/>
          <w:szCs w:val="28"/>
          <w:lang w:val="x-none" w:eastAsia="ar-SA"/>
        </w:rPr>
        <w:t>___</w:t>
      </w:r>
      <w:r>
        <w:rPr>
          <w:rFonts w:eastAsia="Microsoft Sans Serif"/>
          <w:sz w:val="28"/>
          <w:szCs w:val="28"/>
          <w:lang w:eastAsia="ar-SA"/>
        </w:rPr>
        <w:t>___</w:t>
      </w:r>
    </w:p>
    <w:p w:rsidR="00E62559" w:rsidRDefault="00E62559" w:rsidP="00E62559">
      <w:pPr>
        <w:suppressAutoHyphens/>
        <w:spacing w:after="120"/>
        <w:rPr>
          <w:rFonts w:eastAsia="Microsoft Sans Serif"/>
          <w:szCs w:val="28"/>
          <w:lang w:val="x-none" w:eastAsia="ar-SA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>
                <wp:simplePos x="0" y="0"/>
                <wp:positionH relativeFrom="column">
                  <wp:posOffset>3098165</wp:posOffset>
                </wp:positionH>
                <wp:positionV relativeFrom="paragraph">
                  <wp:posOffset>166370</wp:posOffset>
                </wp:positionV>
                <wp:extent cx="3429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43.95pt,13.1pt" to="270.9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57216" behindDoc="0" locked="0" layoutInCell="1" allowOverlap="1">
                <wp:simplePos x="0" y="0"/>
                <wp:positionH relativeFrom="column">
                  <wp:posOffset>3441065</wp:posOffset>
                </wp:positionH>
                <wp:positionV relativeFrom="paragraph">
                  <wp:posOffset>166370</wp:posOffset>
                </wp:positionV>
                <wp:extent cx="0" cy="374650"/>
                <wp:effectExtent l="0" t="0" r="19050" b="254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582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70.95pt,13.1pt" to="270.9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" strokeweight=".26mm">
                <v:stroke joinstyle="miter"/>
              </v:line>
            </w:pict>
          </mc:Fallback>
        </mc:AlternateContent>
      </w:r>
      <w:r>
        <w:rPr>
          <w:rFonts w:eastAsia="Microsoft Sans Serif"/>
          <w:szCs w:val="28"/>
          <w:lang w:val="x-none" w:eastAsia="ar-SA"/>
        </w:rPr>
        <w:t xml:space="preserve">              </w:t>
      </w:r>
      <w:r>
        <w:rPr>
          <w:rFonts w:eastAsia="Microsoft Sans Serif"/>
          <w:szCs w:val="28"/>
          <w:lang w:eastAsia="ar-SA"/>
        </w:rPr>
        <w:t xml:space="preserve">        </w:t>
      </w:r>
      <w:r>
        <w:rPr>
          <w:rFonts w:eastAsia="Microsoft Sans Serif"/>
          <w:szCs w:val="28"/>
          <w:lang w:val="x-none" w:eastAsia="ar-SA"/>
        </w:rPr>
        <w:t xml:space="preserve">   п. Новосергиевка</w: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173990</wp:posOffset>
                </wp:positionV>
                <wp:extent cx="3429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75pt,13.7pt" to="2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7" distR="114297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173990</wp:posOffset>
                </wp:positionV>
                <wp:extent cx="0" cy="3429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582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-3.75pt,13.7pt" to="-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" strokeweight=".26mm">
                <v:stroke joinstyle="miter"/>
              </v:line>
            </w:pict>
          </mc:Fallback>
        </mc:AlternateContent>
      </w:r>
    </w:p>
    <w:p w:rsidR="00E62559" w:rsidRDefault="00E62559" w:rsidP="00E62559">
      <w:pPr>
        <w:rPr>
          <w:b w:val="0"/>
          <w:bCs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О </w:t>
      </w:r>
      <w:r>
        <w:rPr>
          <w:b w:val="0"/>
          <w:bCs/>
          <w:color w:val="000000"/>
          <w:sz w:val="28"/>
          <w:szCs w:val="28"/>
        </w:rPr>
        <w:t xml:space="preserve">назначении лиц, ответственных </w:t>
      </w:r>
      <w:proofErr w:type="gramStart"/>
      <w:r>
        <w:rPr>
          <w:b w:val="0"/>
          <w:bCs/>
          <w:color w:val="000000"/>
          <w:sz w:val="28"/>
          <w:szCs w:val="28"/>
        </w:rPr>
        <w:t>за</w:t>
      </w:r>
      <w:proofErr w:type="gramEnd"/>
      <w:r>
        <w:rPr>
          <w:b w:val="0"/>
          <w:bCs/>
          <w:color w:val="000000"/>
          <w:sz w:val="28"/>
          <w:szCs w:val="28"/>
        </w:rPr>
        <w:t xml:space="preserve"> </w:t>
      </w:r>
    </w:p>
    <w:p w:rsidR="00E62559" w:rsidRDefault="00E62559" w:rsidP="00E62559">
      <w:pPr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осуществление приемки </w:t>
      </w:r>
      <w:proofErr w:type="gramStart"/>
      <w:r>
        <w:rPr>
          <w:b w:val="0"/>
          <w:bCs/>
          <w:color w:val="000000"/>
          <w:sz w:val="28"/>
          <w:szCs w:val="28"/>
        </w:rPr>
        <w:t>выполненных</w:t>
      </w:r>
      <w:proofErr w:type="gramEnd"/>
      <w:r>
        <w:rPr>
          <w:b w:val="0"/>
          <w:bCs/>
          <w:color w:val="000000"/>
          <w:sz w:val="28"/>
          <w:szCs w:val="28"/>
        </w:rPr>
        <w:t xml:space="preserve"> </w:t>
      </w:r>
    </w:p>
    <w:p w:rsidR="00E62559" w:rsidRDefault="00E62559" w:rsidP="00E62559">
      <w:pPr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работ, формирование и подписание </w:t>
      </w:r>
    </w:p>
    <w:p w:rsidR="00E62559" w:rsidRDefault="00E62559" w:rsidP="00E62559">
      <w:pPr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электронной подписью </w:t>
      </w:r>
      <w:proofErr w:type="gramStart"/>
      <w:r>
        <w:rPr>
          <w:b w:val="0"/>
          <w:bCs/>
          <w:color w:val="000000"/>
          <w:sz w:val="28"/>
          <w:szCs w:val="28"/>
        </w:rPr>
        <w:t>электронных</w:t>
      </w:r>
      <w:proofErr w:type="gramEnd"/>
      <w:r>
        <w:rPr>
          <w:b w:val="0"/>
          <w:bCs/>
          <w:color w:val="000000"/>
          <w:sz w:val="28"/>
          <w:szCs w:val="28"/>
        </w:rPr>
        <w:t xml:space="preserve"> </w:t>
      </w:r>
    </w:p>
    <w:p w:rsidR="00E62559" w:rsidRDefault="00E62559" w:rsidP="00E62559">
      <w:pPr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документов о приемке выполненных работ,</w:t>
      </w:r>
    </w:p>
    <w:p w:rsidR="00335B8D" w:rsidRDefault="00E62559" w:rsidP="00E62559">
      <w:pPr>
        <w:rPr>
          <w:b w:val="0"/>
          <w:bCs/>
          <w:color w:val="000000"/>
          <w:sz w:val="28"/>
          <w:szCs w:val="28"/>
        </w:rPr>
      </w:pPr>
      <w:proofErr w:type="gramStart"/>
      <w:r>
        <w:rPr>
          <w:b w:val="0"/>
          <w:bCs/>
          <w:color w:val="000000"/>
          <w:sz w:val="28"/>
          <w:szCs w:val="28"/>
        </w:rPr>
        <w:t xml:space="preserve">в рамках исполнения контракта (отдельного </w:t>
      </w:r>
      <w:proofErr w:type="gramEnd"/>
    </w:p>
    <w:p w:rsidR="00335B8D" w:rsidRDefault="00E62559" w:rsidP="00E62559">
      <w:pPr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этапа исполнения контракта)  по объекту  </w:t>
      </w:r>
    </w:p>
    <w:p w:rsidR="00335B8D" w:rsidRDefault="00E62559" w:rsidP="00E62559">
      <w:pPr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«Строительство Детского дворца искусств </w:t>
      </w:r>
    </w:p>
    <w:p w:rsidR="00E62559" w:rsidRDefault="00E62559" w:rsidP="00E62559">
      <w:pPr>
        <w:rPr>
          <w:b w:val="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 xml:space="preserve">в п. Новосергиевка Оренбургской области» </w:t>
      </w:r>
    </w:p>
    <w:p w:rsidR="00335B8D" w:rsidRDefault="00335B8D" w:rsidP="00E62559">
      <w:pPr>
        <w:tabs>
          <w:tab w:val="left" w:pos="3633"/>
        </w:tabs>
        <w:rPr>
          <w:b w:val="0"/>
          <w:sz w:val="28"/>
          <w:szCs w:val="28"/>
        </w:rPr>
      </w:pPr>
    </w:p>
    <w:p w:rsidR="00E62559" w:rsidRDefault="00E62559" w:rsidP="00E62559">
      <w:pPr>
        <w:tabs>
          <w:tab w:val="left" w:pos="3633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E62559" w:rsidRDefault="00E62559" w:rsidP="00E62559">
      <w:pPr>
        <w:tabs>
          <w:tab w:val="left" w:pos="0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b w:val="0"/>
          <w:color w:val="000000"/>
          <w:sz w:val="28"/>
          <w:szCs w:val="28"/>
        </w:rPr>
        <w:t>в целях обеспечения приемки работ, услуг, включая проведение экспертизы поставленных товаров, выполненных работ, оказанных услуг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 </w:t>
      </w:r>
      <w:proofErr w:type="gramStart"/>
      <w:r>
        <w:rPr>
          <w:b w:val="0"/>
          <w:sz w:val="28"/>
          <w:szCs w:val="28"/>
        </w:rPr>
        <w:t>проверки</w:t>
      </w:r>
      <w:proofErr w:type="gramEnd"/>
      <w:r>
        <w:rPr>
          <w:b w:val="0"/>
          <w:sz w:val="28"/>
          <w:szCs w:val="28"/>
        </w:rPr>
        <w:t xml:space="preserve"> предоставленных поставщиком (подрядчиком, исполнителем) результатов, предусмотренных контрактом № 2022.018181</w:t>
      </w:r>
      <w:r>
        <w:rPr>
          <w:bCs/>
          <w:color w:val="000000"/>
          <w:sz w:val="28"/>
          <w:szCs w:val="28"/>
        </w:rPr>
        <w:t xml:space="preserve"> </w:t>
      </w:r>
      <w:r>
        <w:rPr>
          <w:b w:val="0"/>
          <w:bCs/>
          <w:color w:val="000000"/>
          <w:sz w:val="28"/>
          <w:szCs w:val="28"/>
        </w:rPr>
        <w:t>по объекту  «Строительство Детского дворца искусств в п. Новосергиевка Оренбургской области»</w:t>
      </w:r>
      <w:r>
        <w:rPr>
          <w:b w:val="0"/>
          <w:sz w:val="28"/>
          <w:szCs w:val="28"/>
        </w:rPr>
        <w:t>, руководствуясь Уставом Новосергиевского района Оренбургской области:</w:t>
      </w:r>
    </w:p>
    <w:p w:rsidR="00E62559" w:rsidRDefault="00E62559" w:rsidP="00E62559">
      <w:pPr>
        <w:numPr>
          <w:ilvl w:val="0"/>
          <w:numId w:val="1"/>
        </w:numPr>
        <w:tabs>
          <w:tab w:val="num" w:pos="0"/>
          <w:tab w:val="left" w:pos="993"/>
        </w:tabs>
        <w:ind w:left="0" w:firstLine="720"/>
        <w:jc w:val="both"/>
        <w:rPr>
          <w:b w:val="0"/>
          <w:strike/>
          <w:sz w:val="28"/>
          <w:szCs w:val="28"/>
        </w:rPr>
      </w:pPr>
      <w:r>
        <w:rPr>
          <w:b w:val="0"/>
          <w:color w:val="000000"/>
          <w:sz w:val="28"/>
          <w:szCs w:val="28"/>
        </w:rPr>
        <w:t>Возложить обязанности по осуществлению приемки работ, услуг, включая проведение внутренней экспертизы поставленных материалов,  выполненных работ, подписание  актов формы  КС-2, КС-3 оказанных услуг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 </w:t>
      </w:r>
      <w:proofErr w:type="gramStart"/>
      <w:r>
        <w:rPr>
          <w:b w:val="0"/>
          <w:sz w:val="28"/>
          <w:szCs w:val="28"/>
        </w:rPr>
        <w:t>проверки</w:t>
      </w:r>
      <w:proofErr w:type="gramEnd"/>
      <w:r>
        <w:rPr>
          <w:b w:val="0"/>
          <w:sz w:val="28"/>
          <w:szCs w:val="28"/>
        </w:rPr>
        <w:t xml:space="preserve"> предоставленных поставщиком (подрядчиком, исполнителем) результатов, предусмотренных контрактом (договором)</w:t>
      </w:r>
      <w:r>
        <w:rPr>
          <w:b w:val="0"/>
          <w:color w:val="000000"/>
          <w:sz w:val="28"/>
          <w:szCs w:val="28"/>
        </w:rPr>
        <w:t xml:space="preserve"> на следующих должностных лиц</w:t>
      </w:r>
      <w:r w:rsidR="00335B8D">
        <w:rPr>
          <w:b w:val="0"/>
          <w:sz w:val="28"/>
          <w:szCs w:val="28"/>
        </w:rPr>
        <w:t xml:space="preserve"> а</w:t>
      </w:r>
      <w:r>
        <w:rPr>
          <w:b w:val="0"/>
          <w:sz w:val="28"/>
          <w:szCs w:val="28"/>
        </w:rPr>
        <w:t>дминистрации Новосергиевского района Оренбургской области:</w:t>
      </w:r>
    </w:p>
    <w:p w:rsidR="00E62559" w:rsidRDefault="00335B8D" w:rsidP="00E62559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- </w:t>
      </w:r>
      <w:r w:rsidR="00E62559">
        <w:rPr>
          <w:b w:val="0"/>
          <w:sz w:val="28"/>
          <w:szCs w:val="28"/>
        </w:rPr>
        <w:t xml:space="preserve">Попова Юрия Ивановича  - </w:t>
      </w:r>
      <w:r>
        <w:rPr>
          <w:b w:val="0"/>
          <w:sz w:val="28"/>
          <w:szCs w:val="28"/>
        </w:rPr>
        <w:t>исполняющего обязанности</w:t>
      </w:r>
      <w:r w:rsidR="00E62559">
        <w:rPr>
          <w:b w:val="0"/>
          <w:sz w:val="28"/>
          <w:szCs w:val="28"/>
        </w:rPr>
        <w:t xml:space="preserve">  заместителя главы администрации  района по оперативным вопросам, а в </w:t>
      </w:r>
      <w:r w:rsidR="00E62559">
        <w:rPr>
          <w:b w:val="0"/>
          <w:color w:val="000000"/>
          <w:sz w:val="28"/>
          <w:szCs w:val="28"/>
        </w:rPr>
        <w:t>период отсутствия на лицо его замещающее</w:t>
      </w:r>
      <w:r>
        <w:rPr>
          <w:b w:val="0"/>
          <w:color w:val="000000"/>
          <w:sz w:val="28"/>
          <w:szCs w:val="28"/>
        </w:rPr>
        <w:t>.</w:t>
      </w:r>
    </w:p>
    <w:p w:rsidR="00E62559" w:rsidRDefault="00335B8D" w:rsidP="00E62559">
      <w:pPr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proofErr w:type="spellStart"/>
      <w:r w:rsidR="00E62559">
        <w:rPr>
          <w:b w:val="0"/>
          <w:sz w:val="28"/>
          <w:szCs w:val="28"/>
        </w:rPr>
        <w:t>Письмак</w:t>
      </w:r>
      <w:proofErr w:type="spellEnd"/>
      <w:r w:rsidR="00E62559">
        <w:rPr>
          <w:b w:val="0"/>
          <w:sz w:val="28"/>
          <w:szCs w:val="28"/>
        </w:rPr>
        <w:t xml:space="preserve"> Ирину Алексеевну  - главного специалиста экономиста  по капитальному строительству администрации района;</w:t>
      </w:r>
    </w:p>
    <w:p w:rsidR="00E62559" w:rsidRDefault="00E62559" w:rsidP="00E62559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Наделить указанных в пункте 1 настоящего распоряжения должностных лиц правом на осуществление всех необходимых действий по приемке поставленных материалов, выполненных работ, оказанных услуг</w:t>
      </w:r>
      <w:r>
        <w:rPr>
          <w:b w:val="0"/>
          <w:sz w:val="28"/>
          <w:szCs w:val="28"/>
        </w:rPr>
        <w:t>.</w:t>
      </w:r>
    </w:p>
    <w:p w:rsidR="00E62559" w:rsidRDefault="00E62559" w:rsidP="00E62559">
      <w:pPr>
        <w:numPr>
          <w:ilvl w:val="0"/>
          <w:numId w:val="1"/>
        </w:numPr>
        <w:tabs>
          <w:tab w:val="num" w:pos="0"/>
          <w:tab w:val="left" w:pos="993"/>
        </w:tabs>
        <w:ind w:left="0" w:firstLine="720"/>
        <w:jc w:val="both"/>
        <w:rPr>
          <w:b w:val="0"/>
          <w:sz w:val="28"/>
          <w:szCs w:val="28"/>
        </w:rPr>
      </w:pPr>
      <w:proofErr w:type="gramStart"/>
      <w:r>
        <w:rPr>
          <w:b w:val="0"/>
          <w:color w:val="000000"/>
          <w:sz w:val="28"/>
          <w:szCs w:val="28"/>
        </w:rPr>
        <w:t>Возложить обязанности по формированию в Единой информационной системе в сфере закупок (далее – ЕИС) и подписанию электронной подписью по правилам Федерального закона от 6 апреля 2011 г. № 63-ФЗ «Об электронной подписи» электронных документов о приемке поставленного товара, выполненной работы, оказанной услуги в рамках исполнения контракта (отдельного этапа исполнения контракта) на следующее должностное лицо</w:t>
      </w:r>
      <w:r>
        <w:rPr>
          <w:b w:val="0"/>
          <w:sz w:val="28"/>
          <w:szCs w:val="28"/>
        </w:rPr>
        <w:t xml:space="preserve">: </w:t>
      </w:r>
      <w:proofErr w:type="gramEnd"/>
    </w:p>
    <w:p w:rsidR="00E62559" w:rsidRDefault="00335B8D" w:rsidP="00E62559">
      <w:pPr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E62559">
        <w:rPr>
          <w:b w:val="0"/>
          <w:sz w:val="28"/>
          <w:szCs w:val="28"/>
        </w:rPr>
        <w:t xml:space="preserve">Попова Юрия Ивановича  - </w:t>
      </w:r>
      <w:r>
        <w:rPr>
          <w:b w:val="0"/>
          <w:sz w:val="28"/>
          <w:szCs w:val="28"/>
        </w:rPr>
        <w:t xml:space="preserve">исполняющего обязанности  </w:t>
      </w:r>
      <w:r w:rsidR="00E62559">
        <w:rPr>
          <w:b w:val="0"/>
          <w:sz w:val="28"/>
          <w:szCs w:val="28"/>
        </w:rPr>
        <w:t xml:space="preserve">заместителя главы администрации  района по оперативным вопросам, а в </w:t>
      </w:r>
      <w:r>
        <w:rPr>
          <w:b w:val="0"/>
          <w:color w:val="000000"/>
          <w:sz w:val="28"/>
          <w:szCs w:val="28"/>
        </w:rPr>
        <w:t>период отсутствия.</w:t>
      </w:r>
    </w:p>
    <w:p w:rsidR="00E62559" w:rsidRDefault="00335B8D" w:rsidP="00E62559">
      <w:pPr>
        <w:tabs>
          <w:tab w:val="left" w:pos="993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E62559">
        <w:rPr>
          <w:b w:val="0"/>
          <w:sz w:val="28"/>
          <w:szCs w:val="28"/>
        </w:rPr>
        <w:t>Зеленского Станислава Сергеевич</w:t>
      </w:r>
      <w:proofErr w:type="gramStart"/>
      <w:r w:rsidR="00E62559">
        <w:rPr>
          <w:b w:val="0"/>
          <w:sz w:val="28"/>
          <w:szCs w:val="28"/>
        </w:rPr>
        <w:t>а–</w:t>
      </w:r>
      <w:proofErr w:type="gramEnd"/>
      <w:r w:rsidR="00E62559">
        <w:rPr>
          <w:b w:val="0"/>
          <w:sz w:val="28"/>
          <w:szCs w:val="28"/>
        </w:rPr>
        <w:t xml:space="preserve"> начальника архитектуры и градостроительства - главного  архитектора  администрации района.</w:t>
      </w:r>
    </w:p>
    <w:p w:rsidR="00E62559" w:rsidRDefault="00E62559" w:rsidP="00E62559">
      <w:pPr>
        <w:numPr>
          <w:ilvl w:val="0"/>
          <w:numId w:val="1"/>
        </w:numPr>
        <w:tabs>
          <w:tab w:val="num" w:pos="-142"/>
          <w:tab w:val="left" w:pos="0"/>
          <w:tab w:val="left" w:pos="993"/>
        </w:tabs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Наделить, должностных лиц указанных в пункте 3 настоящего распоряжения, правом</w:t>
      </w:r>
      <w:r>
        <w:rPr>
          <w:b w:val="0"/>
          <w:sz w:val="28"/>
          <w:szCs w:val="28"/>
        </w:rPr>
        <w:t>:</w:t>
      </w:r>
    </w:p>
    <w:p w:rsidR="00E62559" w:rsidRDefault="00E62559" w:rsidP="00E62559">
      <w:pPr>
        <w:tabs>
          <w:tab w:val="left" w:pos="0"/>
          <w:tab w:val="left" w:pos="993"/>
        </w:tabs>
        <w:ind w:left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335B8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проверять и подписывать</w:t>
      </w:r>
      <w:r>
        <w:rPr>
          <w:b w:val="0"/>
          <w:color w:val="000000"/>
          <w:sz w:val="28"/>
          <w:szCs w:val="28"/>
        </w:rPr>
        <w:t xml:space="preserve">  акта формы  КС-2, КС-3;</w:t>
      </w:r>
    </w:p>
    <w:p w:rsidR="00E62559" w:rsidRDefault="00E62559" w:rsidP="00E62559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просматривать, </w:t>
      </w:r>
      <w:r>
        <w:rPr>
          <w:b w:val="0"/>
          <w:color w:val="000000"/>
          <w:sz w:val="28"/>
          <w:szCs w:val="28"/>
        </w:rPr>
        <w:t>создавать и редактировать документы о приемке, корректировочные документы в ЕИС;</w:t>
      </w:r>
    </w:p>
    <w:p w:rsidR="00E62559" w:rsidRDefault="00E62559" w:rsidP="00E62559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- подписывать документы о приемке, корректировочные документы в ЕИС;</w:t>
      </w:r>
    </w:p>
    <w:p w:rsidR="00E62559" w:rsidRDefault="00E62559" w:rsidP="00E62559">
      <w:pPr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наделить правом использования усиленной квалифицированной электронной подписью в ЕИС.</w:t>
      </w:r>
    </w:p>
    <w:p w:rsidR="00335B8D" w:rsidRDefault="00E62559" w:rsidP="00335B8D">
      <w:pPr>
        <w:pStyle w:val="a4"/>
        <w:numPr>
          <w:ilvl w:val="0"/>
          <w:numId w:val="1"/>
        </w:numPr>
        <w:tabs>
          <w:tab w:val="clear" w:pos="1070"/>
          <w:tab w:val="num" w:pos="0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настоящего распоряжения  оставляю за собой.</w:t>
      </w:r>
      <w:r>
        <w:rPr>
          <w:sz w:val="28"/>
          <w:szCs w:val="28"/>
        </w:rPr>
        <w:t xml:space="preserve"> </w:t>
      </w:r>
    </w:p>
    <w:p w:rsidR="00335B8D" w:rsidRPr="00335B8D" w:rsidRDefault="00335B8D" w:rsidP="00335B8D">
      <w:pPr>
        <w:pStyle w:val="a8"/>
        <w:numPr>
          <w:ilvl w:val="0"/>
          <w:numId w:val="1"/>
        </w:numPr>
        <w:tabs>
          <w:tab w:val="clear" w:pos="1070"/>
          <w:tab w:val="num" w:pos="142"/>
        </w:tabs>
        <w:ind w:left="0" w:firstLine="709"/>
        <w:jc w:val="both"/>
        <w:rPr>
          <w:b w:val="0"/>
          <w:szCs w:val="24"/>
        </w:rPr>
      </w:pPr>
      <w:r w:rsidRPr="00335B8D">
        <w:rPr>
          <w:b w:val="0"/>
          <w:szCs w:val="28"/>
        </w:rPr>
        <w:t xml:space="preserve">Распоряжение вступает в силу со дня его подписания и подлежит </w:t>
      </w:r>
      <w:r w:rsidRPr="00335B8D">
        <w:rPr>
          <w:b w:val="0"/>
          <w:szCs w:val="24"/>
        </w:rPr>
        <w:t>опубликовани</w:t>
      </w:r>
      <w:r w:rsidRPr="00335B8D">
        <w:rPr>
          <w:b w:val="0"/>
          <w:szCs w:val="24"/>
        </w:rPr>
        <w:t>ю</w:t>
      </w:r>
      <w:r w:rsidRPr="00335B8D">
        <w:rPr>
          <w:b w:val="0"/>
          <w:szCs w:val="24"/>
        </w:rPr>
        <w:t xml:space="preserve"> на портале НПА муниципальных образований Новосергиевского района Оренбургской области (сетевое издание), </w:t>
      </w:r>
      <w:proofErr w:type="spellStart"/>
      <w:r w:rsidRPr="00335B8D">
        <w:rPr>
          <w:b w:val="0"/>
          <w:szCs w:val="24"/>
          <w:lang w:val="en-US"/>
        </w:rPr>
        <w:t>novosergievka</w:t>
      </w:r>
      <w:proofErr w:type="spellEnd"/>
      <w:r w:rsidRPr="00335B8D">
        <w:rPr>
          <w:b w:val="0"/>
          <w:szCs w:val="24"/>
        </w:rPr>
        <w:t>.</w:t>
      </w:r>
      <w:r w:rsidRPr="00335B8D">
        <w:rPr>
          <w:b w:val="0"/>
          <w:szCs w:val="24"/>
          <w:lang w:val="en-US"/>
        </w:rPr>
        <w:t>org</w:t>
      </w:r>
      <w:r w:rsidRPr="00335B8D">
        <w:rPr>
          <w:b w:val="0"/>
          <w:szCs w:val="24"/>
        </w:rPr>
        <w:t>.</w:t>
      </w:r>
    </w:p>
    <w:p w:rsidR="00335B8D" w:rsidRDefault="00335B8D" w:rsidP="00335B8D">
      <w:pPr>
        <w:pStyle w:val="a4"/>
        <w:tabs>
          <w:tab w:val="num" w:pos="142"/>
        </w:tabs>
        <w:ind w:left="0" w:firstLine="709"/>
        <w:jc w:val="both"/>
        <w:rPr>
          <w:sz w:val="28"/>
          <w:szCs w:val="28"/>
        </w:rPr>
      </w:pPr>
    </w:p>
    <w:p w:rsidR="00E62559" w:rsidRDefault="00E62559" w:rsidP="00E62559"/>
    <w:p w:rsidR="00335B8D" w:rsidRDefault="00335B8D" w:rsidP="00E62559"/>
    <w:p w:rsidR="00E62559" w:rsidRDefault="00E62559" w:rsidP="00E6255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a5"/>
          <w:b w:val="0"/>
          <w:color w:val="000000"/>
          <w:sz w:val="28"/>
          <w:szCs w:val="28"/>
        </w:rPr>
        <w:t>Глава администрации</w:t>
      </w:r>
      <w:r>
        <w:rPr>
          <w:b/>
          <w:color w:val="000000"/>
          <w:sz w:val="28"/>
          <w:szCs w:val="28"/>
        </w:rPr>
        <w:t xml:space="preserve"> </w:t>
      </w:r>
      <w:r>
        <w:rPr>
          <w:rStyle w:val="a5"/>
          <w:b w:val="0"/>
          <w:color w:val="000000"/>
          <w:sz w:val="28"/>
          <w:szCs w:val="28"/>
        </w:rPr>
        <w:t xml:space="preserve">района                                                          А.Н. </w:t>
      </w:r>
      <w:proofErr w:type="spellStart"/>
      <w:r>
        <w:rPr>
          <w:rStyle w:val="a5"/>
          <w:b w:val="0"/>
          <w:color w:val="000000"/>
          <w:sz w:val="28"/>
          <w:szCs w:val="28"/>
        </w:rPr>
        <w:t>Скирко</w:t>
      </w:r>
      <w:proofErr w:type="spellEnd"/>
    </w:p>
    <w:p w:rsidR="00E62559" w:rsidRDefault="00E62559" w:rsidP="00E6255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62559" w:rsidRDefault="00E62559" w:rsidP="00E6255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62559" w:rsidRDefault="00E62559" w:rsidP="00E62559">
      <w:pPr>
        <w:pStyle w:val="a3"/>
        <w:shd w:val="clear" w:color="auto" w:fill="FFFFFF"/>
        <w:spacing w:before="0" w:beforeAutospacing="0" w:after="0" w:afterAutospacing="0"/>
        <w:rPr>
          <w:rStyle w:val="a5"/>
        </w:rPr>
      </w:pPr>
    </w:p>
    <w:p w:rsidR="00E62559" w:rsidRDefault="00E62559" w:rsidP="00335B8D">
      <w:pPr>
        <w:pStyle w:val="a3"/>
        <w:shd w:val="clear" w:color="auto" w:fill="FFFFFF"/>
        <w:spacing w:before="0" w:beforeAutospacing="0" w:after="0" w:afterAutospacing="0"/>
        <w:ind w:left="1418" w:hanging="141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Разослано: Попову Ю.И., </w:t>
      </w:r>
      <w:proofErr w:type="spellStart"/>
      <w:r>
        <w:rPr>
          <w:color w:val="000000"/>
          <w:sz w:val="28"/>
          <w:szCs w:val="28"/>
        </w:rPr>
        <w:t>Письмак</w:t>
      </w:r>
      <w:proofErr w:type="spellEnd"/>
      <w:r>
        <w:rPr>
          <w:color w:val="000000"/>
          <w:sz w:val="28"/>
          <w:szCs w:val="28"/>
        </w:rPr>
        <w:t xml:space="preserve"> И.А., Зеленскому С.С.,  </w:t>
      </w:r>
      <w:proofErr w:type="spellStart"/>
      <w:r>
        <w:rPr>
          <w:color w:val="000000"/>
          <w:sz w:val="28"/>
          <w:szCs w:val="28"/>
        </w:rPr>
        <w:t>Синичевой</w:t>
      </w:r>
      <w:proofErr w:type="spellEnd"/>
      <w:r>
        <w:rPr>
          <w:color w:val="000000"/>
          <w:sz w:val="28"/>
          <w:szCs w:val="28"/>
        </w:rPr>
        <w:t xml:space="preserve"> Ю.В., Кривошеевой И.И., орготделу,  прокурору.</w:t>
      </w:r>
    </w:p>
    <w:p w:rsidR="008A3145" w:rsidRDefault="008A3145"/>
    <w:sectPr w:rsidR="008A3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10A38"/>
    <w:multiLevelType w:val="hybridMultilevel"/>
    <w:tmpl w:val="7F844F3A"/>
    <w:lvl w:ilvl="0" w:tplc="C62045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0647020"/>
    <w:multiLevelType w:val="hybridMultilevel"/>
    <w:tmpl w:val="7F844F3A"/>
    <w:lvl w:ilvl="0" w:tplc="C620456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94"/>
    <w:rsid w:val="00335B8D"/>
    <w:rsid w:val="008A3145"/>
    <w:rsid w:val="00BE7594"/>
    <w:rsid w:val="00E6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5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62559"/>
    <w:pPr>
      <w:spacing w:before="100" w:beforeAutospacing="1" w:after="100" w:afterAutospacing="1"/>
    </w:pPr>
    <w:rPr>
      <w:b w:val="0"/>
      <w:szCs w:val="24"/>
    </w:rPr>
  </w:style>
  <w:style w:type="paragraph" w:styleId="a4">
    <w:name w:val="List Paragraph"/>
    <w:basedOn w:val="a"/>
    <w:uiPriority w:val="34"/>
    <w:qFormat/>
    <w:rsid w:val="00E62559"/>
    <w:pPr>
      <w:ind w:left="720"/>
      <w:contextualSpacing/>
    </w:pPr>
  </w:style>
  <w:style w:type="character" w:styleId="a5">
    <w:name w:val="Strong"/>
    <w:basedOn w:val="a0"/>
    <w:qFormat/>
    <w:rsid w:val="00E625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25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559"/>
    <w:rPr>
      <w:rFonts w:ascii="Tahoma" w:eastAsia="Times New Roman" w:hAnsi="Tahoma" w:cs="Tahoma"/>
      <w:b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335B8D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335B8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55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62559"/>
    <w:pPr>
      <w:spacing w:before="100" w:beforeAutospacing="1" w:after="100" w:afterAutospacing="1"/>
    </w:pPr>
    <w:rPr>
      <w:b w:val="0"/>
      <w:szCs w:val="24"/>
    </w:rPr>
  </w:style>
  <w:style w:type="paragraph" w:styleId="a4">
    <w:name w:val="List Paragraph"/>
    <w:basedOn w:val="a"/>
    <w:uiPriority w:val="34"/>
    <w:qFormat/>
    <w:rsid w:val="00E62559"/>
    <w:pPr>
      <w:ind w:left="720"/>
      <w:contextualSpacing/>
    </w:pPr>
  </w:style>
  <w:style w:type="character" w:styleId="a5">
    <w:name w:val="Strong"/>
    <w:basedOn w:val="a0"/>
    <w:qFormat/>
    <w:rsid w:val="00E625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25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559"/>
    <w:rPr>
      <w:rFonts w:ascii="Tahoma" w:eastAsia="Times New Roman" w:hAnsi="Tahoma" w:cs="Tahoma"/>
      <w:b/>
      <w:sz w:val="16"/>
      <w:szCs w:val="16"/>
      <w:lang w:eastAsia="ru-RU"/>
    </w:rPr>
  </w:style>
  <w:style w:type="paragraph" w:styleId="a8">
    <w:name w:val="Title"/>
    <w:basedOn w:val="a"/>
    <w:link w:val="a9"/>
    <w:qFormat/>
    <w:rsid w:val="00335B8D"/>
    <w:pPr>
      <w:jc w:val="center"/>
    </w:pPr>
    <w:rPr>
      <w:sz w:val="28"/>
    </w:rPr>
  </w:style>
  <w:style w:type="character" w:customStyle="1" w:styleId="a9">
    <w:name w:val="Название Знак"/>
    <w:basedOn w:val="a0"/>
    <w:link w:val="a8"/>
    <w:rsid w:val="00335B8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</dc:creator>
  <cp:keywords/>
  <dc:description/>
  <cp:lastModifiedBy>Войтыш Светлана Александровна</cp:lastModifiedBy>
  <cp:revision>3</cp:revision>
  <cp:lastPrinted>2024-07-22T11:39:00Z</cp:lastPrinted>
  <dcterms:created xsi:type="dcterms:W3CDTF">2024-07-22T10:31:00Z</dcterms:created>
  <dcterms:modified xsi:type="dcterms:W3CDTF">2024-07-22T11:39:00Z</dcterms:modified>
</cp:coreProperties>
</file>