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1A" w:rsidRPr="008F59DE" w:rsidRDefault="0030561A" w:rsidP="0030561A">
      <w:pPr>
        <w:pStyle w:val="a6"/>
        <w:jc w:val="left"/>
        <w:rPr>
          <w:b/>
          <w:bCs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3810</wp:posOffset>
            </wp:positionV>
            <wp:extent cx="523875" cy="695325"/>
            <wp:effectExtent l="19050" t="0" r="9525" b="0"/>
            <wp:wrapTight wrapText="bothSides">
              <wp:wrapPolygon edited="0">
                <wp:start x="-785" y="0"/>
                <wp:lineTo x="-785" y="21304"/>
                <wp:lineTo x="21993" y="21304"/>
                <wp:lineTo x="21993" y="0"/>
                <wp:lineTo x="-785" y="0"/>
              </wp:wrapPolygon>
            </wp:wrapTight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61A" w:rsidRPr="008F59DE" w:rsidRDefault="0030561A" w:rsidP="0030561A">
      <w:pPr>
        <w:pStyle w:val="a6"/>
        <w:jc w:val="left"/>
        <w:rPr>
          <w:b/>
          <w:bCs/>
          <w:szCs w:val="28"/>
        </w:rPr>
      </w:pPr>
    </w:p>
    <w:p w:rsidR="00C33E43" w:rsidRDefault="0030561A" w:rsidP="0030561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</w:t>
      </w:r>
    </w:p>
    <w:p w:rsidR="00C33E43" w:rsidRDefault="00C33E43" w:rsidP="0030561A">
      <w:pPr>
        <w:pStyle w:val="a6"/>
        <w:jc w:val="left"/>
        <w:rPr>
          <w:b/>
          <w:bCs/>
          <w:szCs w:val="28"/>
        </w:rPr>
      </w:pPr>
    </w:p>
    <w:p w:rsidR="0030561A" w:rsidRPr="008F59DE" w:rsidRDefault="00C33E43" w:rsidP="0030561A">
      <w:pPr>
        <w:pStyle w:val="a6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30561A" w:rsidRPr="008F59DE">
        <w:rPr>
          <w:b/>
          <w:bCs/>
          <w:szCs w:val="28"/>
        </w:rPr>
        <w:t xml:space="preserve"> АДМИНИСТРАЦИЯ</w:t>
      </w:r>
    </w:p>
    <w:p w:rsidR="0030561A" w:rsidRPr="008F59DE" w:rsidRDefault="0030561A" w:rsidP="0030561A">
      <w:pPr>
        <w:pStyle w:val="a6"/>
        <w:jc w:val="left"/>
        <w:rPr>
          <w:szCs w:val="28"/>
        </w:rPr>
      </w:pPr>
    </w:p>
    <w:p w:rsidR="0030561A" w:rsidRPr="008F59DE" w:rsidRDefault="0030561A" w:rsidP="0030561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30561A" w:rsidRPr="008F59DE" w:rsidRDefault="0030561A" w:rsidP="0030561A">
      <w:pPr>
        <w:pStyle w:val="a6"/>
        <w:jc w:val="left"/>
        <w:rPr>
          <w:b/>
          <w:bCs/>
          <w:szCs w:val="28"/>
        </w:rPr>
      </w:pPr>
    </w:p>
    <w:p w:rsidR="0030561A" w:rsidRPr="008F59DE" w:rsidRDefault="0030561A" w:rsidP="0030561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30561A" w:rsidRPr="008F59DE" w:rsidRDefault="0030561A" w:rsidP="0030561A">
      <w:pPr>
        <w:pStyle w:val="a6"/>
        <w:jc w:val="left"/>
      </w:pPr>
    </w:p>
    <w:p w:rsidR="0030561A" w:rsidRPr="008F59DE" w:rsidRDefault="0030561A" w:rsidP="0030561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30561A" w:rsidRPr="008F59DE" w:rsidRDefault="0030561A" w:rsidP="0030561A">
      <w:pPr>
        <w:pStyle w:val="a6"/>
        <w:jc w:val="left"/>
      </w:pPr>
    </w:p>
    <w:p w:rsidR="0030561A" w:rsidRPr="008F59DE" w:rsidRDefault="0030561A" w:rsidP="0030561A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30561A" w:rsidRPr="008F59DE" w:rsidRDefault="0030561A" w:rsidP="0030561A">
      <w:pPr>
        <w:pStyle w:val="a6"/>
        <w:jc w:val="left"/>
        <w:rPr>
          <w:b/>
          <w:bCs/>
          <w:szCs w:val="28"/>
        </w:rPr>
      </w:pPr>
    </w:p>
    <w:p w:rsidR="0030561A" w:rsidRPr="008F59DE" w:rsidRDefault="0030561A" w:rsidP="0030561A">
      <w:pPr>
        <w:pStyle w:val="a6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C33E43" w:rsidRPr="00C33E43">
        <w:rPr>
          <w:bCs/>
          <w:szCs w:val="28"/>
          <w:u w:val="single"/>
        </w:rPr>
        <w:t>19.06.2019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C33E43" w:rsidRPr="00C33E43">
        <w:rPr>
          <w:bCs/>
          <w:szCs w:val="28"/>
          <w:u w:val="single"/>
        </w:rPr>
        <w:t>545-п</w:t>
      </w:r>
      <w:r w:rsidRPr="008F59DE">
        <w:rPr>
          <w:szCs w:val="28"/>
        </w:rPr>
        <w:t>_____</w:t>
      </w:r>
    </w:p>
    <w:p w:rsidR="0030561A" w:rsidRPr="008F59DE" w:rsidRDefault="0030561A" w:rsidP="0030561A">
      <w:pPr>
        <w:pStyle w:val="a6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7823F4" w:rsidRPr="007823F4">
        <w:rPr>
          <w:sz w:val="24"/>
          <w:lang w:eastAsia="ar-SA"/>
        </w:rPr>
        <w:pict>
          <v:line id="Прямая соединительная линия 9" o:spid="_x0000_s1030" style="position:absolute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7823F4" w:rsidRPr="007823F4">
        <w:rPr>
          <w:sz w:val="24"/>
          <w:lang w:eastAsia="ar-SA"/>
        </w:rPr>
        <w:pict>
          <v:line id="Прямая соединительная линия 10" o:spid="_x0000_s1031" style="position:absolute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7823F4" w:rsidRPr="007823F4">
        <w:rPr>
          <w:sz w:val="24"/>
          <w:lang w:eastAsia="ar-SA"/>
        </w:rPr>
        <w:pict>
          <v:line id="Прямая соединительная линия 11" o:spid="_x0000_s1032" style="position:absolute;flip:x;z-index:25166745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7823F4" w:rsidRPr="007823F4">
        <w:rPr>
          <w:sz w:val="24"/>
          <w:lang w:eastAsia="ar-SA"/>
        </w:rPr>
        <w:pict>
          <v:line id="Прямая соединительная линия 12" o:spid="_x0000_s1033" style="position:absolute;z-index:25166848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1B5DDA" w:rsidRDefault="0030561A" w:rsidP="003056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выделении специальных мест для </w:t>
      </w:r>
      <w:proofErr w:type="spellStart"/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разме</w:t>
      </w:r>
      <w:proofErr w:type="spellEnd"/>
      <w:r w:rsidR="001B5D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</w:p>
    <w:p w:rsidR="0030561A" w:rsidRPr="0030561A" w:rsidRDefault="00C33E43" w:rsidP="003056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</w:t>
      </w:r>
      <w:r w:rsidR="0030561A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ения</w:t>
      </w:r>
      <w:proofErr w:type="spellEnd"/>
      <w:r w:rsidR="0030561A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печатных агитационных материалов</w:t>
      </w:r>
    </w:p>
    <w:p w:rsidR="00B814CE" w:rsidRDefault="00B814CE" w:rsidP="0030561A">
      <w:pPr>
        <w:ind w:hanging="142"/>
        <w:rPr>
          <w:rFonts w:ascii="Times New Roman" w:hAnsi="Times New Roman"/>
          <w:sz w:val="28"/>
          <w:szCs w:val="28"/>
        </w:rPr>
      </w:pPr>
    </w:p>
    <w:p w:rsidR="0030561A" w:rsidRPr="0030561A" w:rsidRDefault="0030561A" w:rsidP="0030561A">
      <w:pPr>
        <w:ind w:hanging="142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2D0CF5" w:rsidRPr="0030561A" w:rsidRDefault="00F92C95" w:rsidP="002D0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соответствии со ст. 5</w:t>
      </w:r>
      <w:r w:rsidR="006B67BA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Федерального з</w:t>
      </w:r>
      <w:r w:rsidR="00B814CE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акона </w:t>
      </w: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 12.06.2002 № 67-ФЗ  «Об основных гарантиях избирательных прав и права на участие в референдуме граждан Российской Федерации»</w:t>
      </w:r>
      <w:r w:rsidR="003C6CA8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D0CF5" w:rsidRPr="0030561A">
        <w:rPr>
          <w:rFonts w:ascii="Times New Roman" w:hAnsi="Times New Roman"/>
          <w:sz w:val="28"/>
          <w:szCs w:val="28"/>
        </w:rPr>
        <w:t>ст. 4</w:t>
      </w:r>
      <w:r w:rsidR="0056617B" w:rsidRPr="0030561A">
        <w:rPr>
          <w:rFonts w:ascii="Times New Roman" w:hAnsi="Times New Roman"/>
          <w:sz w:val="28"/>
          <w:szCs w:val="28"/>
        </w:rPr>
        <w:t>6</w:t>
      </w:r>
      <w:r w:rsidR="002D0CF5" w:rsidRPr="0030561A">
        <w:rPr>
          <w:rFonts w:ascii="Times New Roman" w:hAnsi="Times New Roman"/>
          <w:sz w:val="28"/>
          <w:szCs w:val="28"/>
        </w:rPr>
        <w:t xml:space="preserve"> Закона Оренбургской области от 25 июня 2012 года </w:t>
      </w:r>
      <w:bookmarkStart w:id="0" w:name="_GoBack"/>
      <w:bookmarkEnd w:id="0"/>
      <w:r w:rsidR="002D0CF5" w:rsidRPr="0030561A">
        <w:rPr>
          <w:rFonts w:ascii="Times New Roman" w:hAnsi="Times New Roman"/>
          <w:sz w:val="28"/>
          <w:szCs w:val="28"/>
        </w:rPr>
        <w:t xml:space="preserve">N 883/250-V-ОЗ «О выборах Губернатора Оренбургской области», </w:t>
      </w:r>
      <w:r w:rsidR="002D0CF5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целях организованной подготовки и проведения выборов Губернатора Оренбургской области в Единый день голосования </w:t>
      </w:r>
      <w:r w:rsidR="00C33E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="002D0CF5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 сентября 2019 года:</w:t>
      </w:r>
      <w:proofErr w:type="gramEnd"/>
    </w:p>
    <w:p w:rsidR="00B814CE" w:rsidRPr="0030561A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F92C95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пределить следующие места для размещения печатных агитационных материалов по всем населенным пунктам района:</w:t>
      </w:r>
    </w:p>
    <w:p w:rsidR="00B814CE" w:rsidRPr="0030561A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1.1. В зданиях</w:t>
      </w:r>
      <w:r w:rsidR="001E0BE8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относящихся к государственной и муниципальной  собственности</w:t>
      </w:r>
      <w:r w:rsidR="001E0BE8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(кроме зданий и помещений органов государственной власти и органов местного самоуправления)</w:t>
      </w: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без взимания платы в отведенных для этого местах;</w:t>
      </w:r>
    </w:p>
    <w:p w:rsidR="00B814CE" w:rsidRPr="0030561A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1.2. В помещениях, на зданиях, сооружениях и иных объектах, не являющихся  государственной и муниципальной  собственностью – по согласованию с владельцем указанных объектов.</w:t>
      </w:r>
    </w:p>
    <w:p w:rsidR="00B814CE" w:rsidRPr="0030561A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1.3. В населенных пунктах района на специально установленных стендах и досках для объявлений и информаций</w:t>
      </w:r>
      <w:r w:rsidR="00C1698C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0561A" w:rsidRDefault="00C85A67" w:rsidP="003056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</w:t>
      </w: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 xml:space="preserve"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</w:t>
      </w:r>
    </w:p>
    <w:p w:rsidR="00C33E43" w:rsidRDefault="00C33E43" w:rsidP="003056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30561A" w:rsidRDefault="0030561A" w:rsidP="003056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2</w:t>
      </w:r>
    </w:p>
    <w:p w:rsidR="00C85A67" w:rsidRPr="0030561A" w:rsidRDefault="00C85A67" w:rsidP="003056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</w:p>
    <w:p w:rsidR="00B814CE" w:rsidRPr="0030561A" w:rsidRDefault="00C85A67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B814CE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Контроль по исполнению данного постановления возложить на заместителя главы – руководителя аппарата администрации района </w:t>
      </w:r>
      <w:r w:rsidR="00526DDD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Гайсина Р. Г.</w:t>
      </w:r>
    </w:p>
    <w:p w:rsidR="00B814CE" w:rsidRPr="0030561A" w:rsidRDefault="00B814CE" w:rsidP="00B814C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C85A67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</w:t>
      </w: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</w:t>
      </w:r>
      <w:r w:rsidR="00926495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подлежит опубликованию на </w:t>
      </w:r>
      <w:r w:rsidR="002D0CF5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официальном </w:t>
      </w:r>
      <w:r w:rsidR="00926495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сайте</w:t>
      </w:r>
      <w:r w:rsidR="002D0CF5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="00926495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района</w:t>
      </w: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B814CE" w:rsidRDefault="00B814CE" w:rsidP="00385E55">
      <w:pPr>
        <w:tabs>
          <w:tab w:val="left" w:pos="97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0561A" w:rsidRPr="0030561A" w:rsidRDefault="0030561A" w:rsidP="00385E55">
      <w:pPr>
        <w:tabs>
          <w:tab w:val="left" w:pos="97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6617B" w:rsidRPr="0030561A" w:rsidRDefault="0056617B" w:rsidP="00385E55">
      <w:pPr>
        <w:tabs>
          <w:tab w:val="left" w:pos="97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814CE" w:rsidRPr="0030561A" w:rsidRDefault="00B814CE" w:rsidP="001E0BE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Глава  администрации района          </w:t>
      </w:r>
      <w:r w:rsidR="00C85A67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C85A67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А.Д.Лыков</w:t>
      </w:r>
    </w:p>
    <w:p w:rsidR="0056617B" w:rsidRPr="0030561A" w:rsidRDefault="0056617B" w:rsidP="001E0BE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6617B" w:rsidRDefault="0056617B" w:rsidP="001E0BE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0561A" w:rsidRPr="0030561A" w:rsidRDefault="0030561A" w:rsidP="001E0BE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0561A" w:rsidRPr="0030561A" w:rsidRDefault="00B814CE" w:rsidP="0030561A">
      <w:pPr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Разослано: </w:t>
      </w:r>
      <w:r w:rsidR="00526DDD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Гайсину Р. Г.</w:t>
      </w:r>
      <w:r w:rsidR="00926495" w:rsidRPr="003056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ТИК, </w:t>
      </w:r>
      <w:r w:rsidR="000B2ED0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главам администраций</w:t>
      </w:r>
      <w:r w:rsidR="00385E55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ельпоссоветов</w:t>
      </w:r>
      <w:r w:rsidR="00385E55"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</w:t>
      </w:r>
      <w:r w:rsidRPr="0030561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орготделу, прокурору. </w:t>
      </w:r>
    </w:p>
    <w:sectPr w:rsidR="0030561A" w:rsidRPr="0030561A" w:rsidSect="003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CE"/>
    <w:rsid w:val="00055BF3"/>
    <w:rsid w:val="000B2ED0"/>
    <w:rsid w:val="0010542E"/>
    <w:rsid w:val="00106982"/>
    <w:rsid w:val="00161475"/>
    <w:rsid w:val="0017009F"/>
    <w:rsid w:val="001A786A"/>
    <w:rsid w:val="001B5DDA"/>
    <w:rsid w:val="001C0FDE"/>
    <w:rsid w:val="001C341D"/>
    <w:rsid w:val="001E0BE8"/>
    <w:rsid w:val="001E5AD1"/>
    <w:rsid w:val="00280C6B"/>
    <w:rsid w:val="002C0672"/>
    <w:rsid w:val="002D0CF5"/>
    <w:rsid w:val="0030561A"/>
    <w:rsid w:val="00330C59"/>
    <w:rsid w:val="00362CC8"/>
    <w:rsid w:val="00371020"/>
    <w:rsid w:val="00385E55"/>
    <w:rsid w:val="003C6CA8"/>
    <w:rsid w:val="00526DDD"/>
    <w:rsid w:val="0056617B"/>
    <w:rsid w:val="005B1284"/>
    <w:rsid w:val="00637A3D"/>
    <w:rsid w:val="006576EB"/>
    <w:rsid w:val="006B67BA"/>
    <w:rsid w:val="006F7CFF"/>
    <w:rsid w:val="007823F4"/>
    <w:rsid w:val="0083026C"/>
    <w:rsid w:val="00860EEA"/>
    <w:rsid w:val="008A7D5C"/>
    <w:rsid w:val="008D7EF8"/>
    <w:rsid w:val="00926495"/>
    <w:rsid w:val="00AB54C6"/>
    <w:rsid w:val="00B814CE"/>
    <w:rsid w:val="00C1698C"/>
    <w:rsid w:val="00C33E43"/>
    <w:rsid w:val="00C413A4"/>
    <w:rsid w:val="00C85A67"/>
    <w:rsid w:val="00D72771"/>
    <w:rsid w:val="00E07F4F"/>
    <w:rsid w:val="00F351E1"/>
    <w:rsid w:val="00F92C95"/>
    <w:rsid w:val="00F977B2"/>
    <w:rsid w:val="00FD25C8"/>
    <w:rsid w:val="00FE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C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7B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056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056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Name</cp:lastModifiedBy>
  <cp:revision>5</cp:revision>
  <cp:lastPrinted>2019-06-20T06:30:00Z</cp:lastPrinted>
  <dcterms:created xsi:type="dcterms:W3CDTF">2019-06-06T12:12:00Z</dcterms:created>
  <dcterms:modified xsi:type="dcterms:W3CDTF">2019-06-20T06:31:00Z</dcterms:modified>
</cp:coreProperties>
</file>